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2D21" w14:textId="62C6E4B6" w:rsidR="00FD416B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ab/>
        <w:t xml:space="preserve">Załącznik nr 7 </w:t>
      </w:r>
    </w:p>
    <w:p w14:paraId="6A30222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Część III Projekt umowy</w:t>
      </w:r>
    </w:p>
    <w:p w14:paraId="539A2F58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color w:val="000000"/>
          <w:sz w:val="20"/>
          <w:szCs w:val="20"/>
          <w14:ligatures w14:val="standardContextual"/>
        </w:rPr>
      </w:pPr>
    </w:p>
    <w:p w14:paraId="5D17174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1" w:cs="CIDFont+F3"/>
          <w:color w:val="000000"/>
          <w:sz w:val="20"/>
          <w:szCs w:val="20"/>
          <w14:ligatures w14:val="standardContextual"/>
        </w:rPr>
      </w:pPr>
    </w:p>
    <w:p w14:paraId="59E44C7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UMOWA NR ……………..</w:t>
      </w:r>
    </w:p>
    <w:p w14:paraId="2655627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34B054A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zawarta w dniu … . … . 2023r. w Bogatyni pomiędzy:</w:t>
      </w:r>
    </w:p>
    <w:p w14:paraId="6BABDB6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3B0C4D91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1.</w:t>
      </w: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Gminą Bogatynia , 59-920 Bogatynia, ul. Daszyńskiego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1, NIP:615-18-10-987, </w:t>
      </w:r>
    </w:p>
    <w:p w14:paraId="62087D07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REGON: 230821517 w której treści odbiorcą jest : </w:t>
      </w:r>
    </w:p>
    <w:p w14:paraId="7AB16F13" w14:textId="77777777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Miejski Zakład Gospodarki Komunalnej ul. Pocztowa 2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59-920 Bogatynia</w:t>
      </w:r>
    </w:p>
    <w:p w14:paraId="03FF1D93" w14:textId="3C3DE50C" w:rsidR="00FD416B" w:rsidRPr="00F66249" w:rsidRDefault="00FD416B" w:rsidP="00FD416B">
      <w:pPr>
        <w:spacing w:after="0" w:line="276" w:lineRule="auto"/>
        <w:rPr>
          <w:rFonts w:ascii="Times New Roman" w:hAnsi="Times New Roman" w:cs="Times New Roman"/>
          <w:color w:val="FF0000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w imieniu którego działa </w:t>
      </w:r>
      <w:r w:rsidRPr="00F66249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Dyrektor – </w:t>
      </w:r>
      <w:r w:rsidR="00C44985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Magdalena Witczak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6D1E32A4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 w dalszej treści umowy </w:t>
      </w:r>
      <w:r w:rsidRPr="00F66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14:paraId="3A89BE28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0D2AE" w14:textId="77777777" w:rsidR="00FD416B" w:rsidRPr="00F66249" w:rsidRDefault="00FD416B" w:rsidP="00FD4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24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4AF485C" w14:textId="77777777" w:rsidR="00FD416B" w:rsidRPr="00F66249" w:rsidRDefault="00FD416B" w:rsidP="00FD416B">
      <w:pPr>
        <w:spacing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2. …………………………………………………………………………………</w:t>
      </w:r>
    </w:p>
    <w:p w14:paraId="7377C184" w14:textId="77777777" w:rsidR="00FD416B" w:rsidRPr="00F66249" w:rsidRDefault="00FD416B" w:rsidP="00FD416B">
      <w:p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którego reprezentuje :</w:t>
      </w:r>
    </w:p>
    <w:p w14:paraId="5447EBD3" w14:textId="2D88CC69" w:rsidR="00FD416B" w:rsidRPr="00F66249" w:rsidRDefault="00FD416B" w:rsidP="00C44985">
      <w:pPr>
        <w:tabs>
          <w:tab w:val="left" w:pos="6240"/>
        </w:tabs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zwanym  w dalszej treści Umowy  </w:t>
      </w:r>
      <w:r w:rsidRPr="00F66249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„Wykonawcą” ”</w:t>
      </w:r>
      <w:r w:rsidRPr="00F66249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C4498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</w:r>
    </w:p>
    <w:p w14:paraId="662ED5B1" w14:textId="77777777" w:rsidR="00FD416B" w:rsidRPr="00F66249" w:rsidRDefault="00FD416B" w:rsidP="00FD416B">
      <w:pPr>
        <w:rPr>
          <w:kern w:val="2"/>
          <w14:ligatures w14:val="standardContextual"/>
        </w:rPr>
      </w:pPr>
    </w:p>
    <w:p w14:paraId="2DC8D18D" w14:textId="77777777" w:rsidR="00FD416B" w:rsidRPr="00F66249" w:rsidRDefault="00FD416B" w:rsidP="00FD4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C1BD76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23245C3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rezultacie dokonania przez Zamawiającego wyboru oferty Wykonawcy w postępowaniu</w:t>
      </w:r>
    </w:p>
    <w:p w14:paraId="44F1BDB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 zamówienie publiczne w trybie podstawowym przeprowadzonym na podstawie art. 275 pkt 2 ustawy z dnia 11 września 2019r. Prawo zamówień publicznych, strony zgodnie postanawiają</w:t>
      </w:r>
    </w:p>
    <w:p w14:paraId="0907B6E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color w:val="000000"/>
          <w14:ligatures w14:val="standardContextual"/>
        </w:rPr>
      </w:pPr>
    </w:p>
    <w:p w14:paraId="08006FD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</w:p>
    <w:p w14:paraId="13CF869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§1</w:t>
      </w:r>
    </w:p>
    <w:p w14:paraId="1B6B0F8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1. Przedmiotem umowy jest zakup i dostawa fabrycznie nowego podestu ruchomego przejezdnego montowanego na pojeździe, marka ………………….…., model .…….………, typ………….., rok produkcji …………..…… na potrzeby Miejskiego Zakładu Gospodarki Komunalnej w Bogatyni. </w:t>
      </w:r>
    </w:p>
    <w:p w14:paraId="753F31C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1465EF5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Szczegółowy opis przedmiotu umowy został określony w ofercie Wykonawcy, specyfikacji</w:t>
      </w:r>
    </w:p>
    <w:p w14:paraId="259CD30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warunków zamówienia oraz załączniku nr 1 stanowiących integralną część niniejszej umowy.</w:t>
      </w:r>
    </w:p>
    <w:p w14:paraId="0C5859E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47DF31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5EE4BDE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§2</w:t>
      </w:r>
    </w:p>
    <w:p w14:paraId="0857533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zobowiązuje się do dostarczenia przedmiotu umowy, wymienionego w §1                         do siedziby  Zamawiającego w terminie do … dni kalendarzowych licząc od dnia następnego po dniu podpisania umowy tj. do dnia ……………………..</w:t>
      </w:r>
    </w:p>
    <w:p w14:paraId="1920333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zobowiązany jest poinformować Zamawiającego o terminie (dzień, godzina) dostawy przedmiotu umowy (e-mailem) na co najmniej 2 dni przed planowanym terminem dostawy.</w:t>
      </w:r>
    </w:p>
    <w:p w14:paraId="0359440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3. Wykonawca zobowiązuje się do przekazania Zamawiającemu dowodu rejestracyjnego, karty pojazdu, dokumentów gwarancyjnych, instrukcji obsługi, dokumentu ubezpieczenia, zgodnie  z pkt. 4.3.2. SWZ.</w:t>
      </w:r>
    </w:p>
    <w:p w14:paraId="1292CCB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Zamawiający przewiduje możliwość zmiany umownego terminu wykonania przedmiotu umowy w sytuacjach, gdy:</w:t>
      </w:r>
    </w:p>
    <w:p w14:paraId="24C3F64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a) zaistnieją przyczyny niezależne od działania stron umowy, których przy zachowaniu</w:t>
      </w:r>
    </w:p>
    <w:p w14:paraId="0CCBAFF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wszelkich należnych środków nie można uniknąć ani im zapobiec. W takiej sytuacji termin</w:t>
      </w:r>
    </w:p>
    <w:p w14:paraId="7D29D2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wykonania przedmiotu umowy zostanie przesunięty o uzasadnioną okolicznościami ilość dni</w:t>
      </w:r>
    </w:p>
    <w:p w14:paraId="488D72D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ustaloną przez strony umowy;</w:t>
      </w:r>
    </w:p>
    <w:p w14:paraId="757A6FB3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CIDFont+F3" w:eastAsia="CIDFont+F3" w:hAnsi="CIDFont+F1" w:cs="CIDFont+F3"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b) wystąpi przejściowy brak na rynku elementów wchodzących w skład przedmiotu umowy, udokumentowany przez Wykonawcę</w:t>
      </w:r>
      <w:r w:rsidRPr="00F66249">
        <w:rPr>
          <w:rFonts w:ascii="CIDFont+F3" w:eastAsia="CIDFont+F3" w:hAnsi="CIDFont+F1" w:cs="CIDFont+F3"/>
          <w:color w:val="000000"/>
          <w14:ligatures w14:val="standardContextual"/>
        </w:rPr>
        <w:t>.</w:t>
      </w:r>
    </w:p>
    <w:p w14:paraId="751C1392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Maksymalny okres zmiany terminu realizacji umowy powinien być równy okresowi przerwy w jej realizacji spowodowanej ww. czynnikami.</w:t>
      </w:r>
    </w:p>
    <w:p w14:paraId="5127B77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 przypadku wprowadzenia na rynek zmodyfikowanego lub udoskonalonego urządzenia wchodzącego w skład przedmiotu umowy o parametrach równych lub wyższych niż określone w niniejszej umowie, Zamawiający dopuszcza zmianę typu urządzenia – przy zachowaniu zaoferowanych cen.</w:t>
      </w:r>
    </w:p>
    <w:p w14:paraId="7BB5E13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Dotyczy to również sytuacji, w której zaoferowane urządzenie wchodzące w skład przedmiotu umowy nie jest już dostępne na rynku z powodu zaprzestania jego produkcji.</w:t>
      </w:r>
    </w:p>
    <w:p w14:paraId="0B8EC3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</w:pPr>
    </w:p>
    <w:p w14:paraId="7EFED16E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10B5589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§3</w:t>
      </w:r>
    </w:p>
    <w:p w14:paraId="1814FEA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Do obowiązków Wykonawcy należy:</w:t>
      </w:r>
    </w:p>
    <w:p w14:paraId="787A76C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1.1. Terminowe przekazania do odbioru przedmiotu umowy w siedzibie Zamawiającego;</w:t>
      </w:r>
    </w:p>
    <w:p w14:paraId="0D2AB06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1.2. zapewnienie obsługi gwarancyjnej w okresie gwarancji przedmiotu umowy oraz obsługi pogwarancyjnej w autoryzowanym przez producenta serwisie gwarancyjnym;</w:t>
      </w:r>
    </w:p>
    <w:p w14:paraId="39BDC3E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1.3. Terminowe dokonywania napraw przedmiotu umowy w okresie gwarancji;</w:t>
      </w:r>
    </w:p>
    <w:p w14:paraId="4011F52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1.4. Dostarczenia przedmiotu umowy, który ma być fabrycznie nowy i wolny od wad.</w:t>
      </w:r>
    </w:p>
    <w:p w14:paraId="0BF77AE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Do obowiązków Zamawiającego należy:</w:t>
      </w:r>
    </w:p>
    <w:p w14:paraId="30334C5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2.1. Dokonanie odbioru przedmiotu umowy w siedzibie Zamawiającego;</w:t>
      </w:r>
    </w:p>
    <w:p w14:paraId="3B0527B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2.2. Terminowe uregulowanie należności Wykonawcy.</w:t>
      </w:r>
    </w:p>
    <w:p w14:paraId="4FD2279F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4C46CDD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§4</w:t>
      </w:r>
    </w:p>
    <w:p w14:paraId="5352703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Strony ustalają, iż wartość wynagrodzenia Wykonawcy za przedmiot umowy zgodnie                        z ofertą wynosi – ………………… zł brutto.</w:t>
      </w:r>
    </w:p>
    <w:p w14:paraId="1CA8BF8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tym:</w:t>
      </w:r>
    </w:p>
    <w:p w14:paraId="10C8A96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a) wynagrodzenie netto ………………… zł</w:t>
      </w:r>
    </w:p>
    <w:p w14:paraId="7D17F54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b) podatek VAT w wysokości ………………… zł</w:t>
      </w:r>
    </w:p>
    <w:p w14:paraId="1B29F10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wg stawki … %.</w:t>
      </w:r>
    </w:p>
    <w:p w14:paraId="3311393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Wynagrodzenie określone w ust. 1 jest wynagrodzeniem ryczałtowym (kompletnym, jednoznacznym i ostatecznym). Zawiera ono wszystkie koszty związane z realizacją przedmiotu umowy opisanego w §1, jak również koszty czynności opisanych w §5 niniejszej umowy.</w:t>
      </w:r>
    </w:p>
    <w:p w14:paraId="36CBF2D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Strony niniejszej umowy mogą zmienić wynagrodzenie za wykonanie przedmiotu umowy określone w ust.1 niniejszego paragrafu w sytuacji, gdy nastąpi urzędowa zmiana wysokości stawki podatku VAT (proporcjonalnie do tej zmiany, jednakże bez zmiany ceny netto).</w:t>
      </w:r>
    </w:p>
    <w:p w14:paraId="49307E2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4. Faktura Wykonawcy będzie zrealizowana przez Zamawiającego w formie przelewu na rachunek Wykonawcy wskazany na fakturze w terminie do 30 dni kalendarzowych od daty dostarczenia do siedziby Zamawiającego faktury VAT wraz z protokołem odbioru samochodu podpisanego przez upoważnionego przedstawiciela Wykonawcy oraz przedstawiciela Zamawiającego z zastrzeżeniem ust. 9 oraz w przypadku korzystania przy wykonywaniu zamówienia z podwykonawców lub dalszych podwykonawców również dokumenty, o których mowa w ust. 7 dotyczące podwykonawstwa. Wykonawca przekaże Zamawiającemu fakturę             w formie …………………..</w:t>
      </w:r>
    </w:p>
    <w:p w14:paraId="646523D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5. Odbiór przedmiotu umowy będzie polegał na sprawdzeniu zgodności przedmiotu umowy    </w:t>
      </w:r>
    </w:p>
    <w:p w14:paraId="171BEDD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warunkami określonymi w umowie, specyfikacji warunków zamówienia i ofercie Wykonawcy oraz próbnym uruchomieniu pojazdu i sprawdzeniu jego poprawności działania.</w:t>
      </w:r>
    </w:p>
    <w:p w14:paraId="2580B7B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Odbiór przedmiotu zamówienia zostanie stwierdzony pisemnie w postaci protokołu odbioru sporządzonego przez Wykonawcę, podpisanego przez przedstawicieli obu stron – po wykonaniu czynności określonych w ust. 5.</w:t>
      </w:r>
    </w:p>
    <w:p w14:paraId="5615849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Wykonawca jest zobowiązany przedłożyć wraz z rozliczeniem należnego mu wynagrodzenia, przed datą rozliczenia wynagrodzenia należnego Wykonawcy – kopie faktur podwykonawców i oświadczenia podwykonawców dotyczące zapłaty wynagrodzenia podwykonawcom (dalszym podwykonawcom), których termin upłynął w danym okresie rozliczeniowym.</w:t>
      </w:r>
    </w:p>
    <w:p w14:paraId="128C277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Oświadczenia, podpisane przez osoby upoważnione do reprezentowania składającego je podwykonawcy (dalszego podwykonawcy) powinny potwierdzać brak zaległości Wykonawcy w uregulowaniu wszystkich wymagalnych wynagrodzeń podwykonawców (dalszych podwykonawców) wynikających z umów o podwykonawstwo jak również protokoły odbiorów częściowych i końcowych w danym okresie rozliczeniowym podpisanych pomiędzy Wykonawcą, podwykonawcami i dalszymi podwykonawcami.</w:t>
      </w:r>
    </w:p>
    <w:p w14:paraId="25D1CF5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przypadku jeśli w tych protokołach zawarte będą zastrzeżenia lub uwagi, Wykonawca zobligowany będzie do przedstawienia dokumentu potwierdzającego ich faktyczne usunięcie.</w:t>
      </w:r>
    </w:p>
    <w:p w14:paraId="7D0B829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8. Zamawiający dokona bezpośredniej zapłaty wymagalnego wynagrodzenia przysługującego podwykonawcy lub dalszemu podwykonawcy, który zawarł przedłożoną Zamawiającemu umowę o podwykonawstwo a także jej zmianę, której przedmiotem są dostawy.</w:t>
      </w:r>
    </w:p>
    <w:p w14:paraId="3D9E843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9. Kwotę zapłaconą podwykonawcy lub złożoną do depozytu sądowego, Zamawiający potrąca z wynagrodzenia należnego Wykonawcy.</w:t>
      </w:r>
    </w:p>
    <w:p w14:paraId="05443C2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10. Wynagrodzenie, o którym mowa w ust. 9, dotyczy wyłącznie należności powstałych po przedłożeniu Zamawiającemu poświadczonej za zgodność z oryginałem kopii umowy                            o podwykonawstwo a także jej zmiany, której przedmiotem są dostawy.</w:t>
      </w:r>
    </w:p>
    <w:p w14:paraId="25C57BA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Bezpośrednia zapłata obejmuje wyłącznie należne wynagrodzenie, bez odsetek należnych podwykonawcy lub dalszemu podwykonawcy. Podwykonawca zobowiązany jest udokumentować zasadność wymagalnego wynagrodzenia dokumentami potwierdzającymi</w:t>
      </w:r>
    </w:p>
    <w:p w14:paraId="24250EA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należyte ich wykonanie.</w:t>
      </w:r>
    </w:p>
    <w:p w14:paraId="3CAF1E5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11. Wykonawca, jako nabywcę na fakturze, wskazuje:</w:t>
      </w:r>
    </w:p>
    <w:p w14:paraId="252BC00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  <w:t>Gminę Bogatynia, ul. Daszyńskiego 1, 59-920 Bogatynia, NIP 615 18 10 987</w:t>
      </w:r>
    </w:p>
    <w:p w14:paraId="1A71BC6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12. Wykonawca jako Odbiorcę na fakturze wskazuje:</w:t>
      </w:r>
    </w:p>
    <w:p w14:paraId="06CFC148" w14:textId="6F17A318" w:rsidR="00FD416B" w:rsidRPr="00F70A3D" w:rsidRDefault="00FD416B" w:rsidP="00F70A3D">
      <w:pPr>
        <w:autoSpaceDE w:val="0"/>
        <w:autoSpaceDN w:val="0"/>
        <w:adjustRightInd w:val="0"/>
        <w:spacing w:after="0" w:line="276" w:lineRule="auto"/>
        <w:rPr>
          <w:rFonts w:ascii="CIDFont+F3" w:eastAsia="CIDFont+F3" w:hAnsi="CIDFont+F1" w:cs="CIDFont+F3"/>
          <w:b/>
          <w:bCs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b/>
          <w:bCs/>
          <w:color w:val="000000"/>
          <w:sz w:val="24"/>
          <w:szCs w:val="24"/>
          <w14:ligatures w14:val="standardContextual"/>
        </w:rPr>
        <w:t>Miejski Zakład Gospodarki Komunalnej w Bogatyni, ul. Pocztowa 2, 59-920 Bogatynia</w:t>
      </w:r>
    </w:p>
    <w:p w14:paraId="6B36A246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9FC3D5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CC9C0E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§5</w:t>
      </w:r>
    </w:p>
    <w:p w14:paraId="72FAC57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gwarantuje, że przedmiot umowy jest fabrycznie nowy i wolny od wad fizycznych i prawnych i może być użytkowany zgodnie z przeznaczeniem opisanym w ofercie i instrukcji obsługi, jak również spełnia wszystkie wymagania przewidziane prawem i jest dopuszczony do ruchu.</w:t>
      </w:r>
    </w:p>
    <w:p w14:paraId="19758A9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oświadcza, że pojazd jest objęty:</w:t>
      </w:r>
    </w:p>
    <w:p w14:paraId="4D52BD8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mechaniczną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(bez limitu przebiegu) 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7A3D31B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na perforację nadwozia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18A82AB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-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……….. miesięczną gwarancją na zabudowę specjalistyczną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licząc od daty przekazania samochodu Zamawiającemu –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(zapis uzależniony od oferty Wykonawcy)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067C93F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Wykonawca zobowiązuje się do zapewnienia autoryzowanego serwisu gwarancyjnego</w:t>
      </w:r>
    </w:p>
    <w:p w14:paraId="7445358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okresie trwania gwarancji, a ponadto do nieodpłatnego usunięcia w tym czasie ewentualnych wad, które mogą się ujawnić w zakupionym pojeździe, w sieci autoryzowanych stacji obsługi – za wyjątkiem napraw dotyczących zabudowy specjalistycznej, które będzie realizował we własnym zakresie.</w:t>
      </w:r>
    </w:p>
    <w:p w14:paraId="1E22A0B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Naprawy wykonywane będą w autoryzowanej stacji obsługi, zgodnie z wykazem przekazanym Zamawiającemu  i aktualizowanym na życzenie Zamawiającego.</w:t>
      </w:r>
    </w:p>
    <w:p w14:paraId="317C098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Naprawy gwarancyjne bez użycia części zamiennych będą wykonywane do 48 godz. od momentu dostarczenia pojazdu do autoryzowanej stacji obsługi.</w:t>
      </w:r>
    </w:p>
    <w:p w14:paraId="7E87899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Wykonawca zobowiązany jest dokonać naprawy z użyciem części wymiennych w ciągu</w:t>
      </w:r>
    </w:p>
    <w:p w14:paraId="30B5589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 dni roboczych liczonych od dnia dostarczenia pojazdu do autoryzowanej stacji obsługi</w:t>
      </w:r>
      <w:r w:rsidRPr="00F66249">
        <w:rPr>
          <w:rFonts w:ascii="Times New Roman" w:eastAsia="CIDFont+F3" w:hAnsi="Times New Roman" w:cs="Times New Roman"/>
          <w:color w:val="FF0000"/>
          <w:sz w:val="24"/>
          <w:szCs w:val="24"/>
          <w14:ligatures w14:val="standardContextual"/>
        </w:rPr>
        <w:t>.</w:t>
      </w:r>
    </w:p>
    <w:p w14:paraId="3815704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 przypadku wystąpienia konieczności dokonania trzeciej naprawy tego samego podzespołu przedmiotu umowy, Wykonawca jest zobowiązany wymienić wadliwy przedmiot umowy na nowy, wolny od wad, o identycznych parametrach.</w:t>
      </w:r>
    </w:p>
    <w:p w14:paraId="298032B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8. W przypadku wymiany przedmiotu umowy na nowy, okres gwarancji i rękojmi liczony będzie od daty dostarczenia nowego pojazdu. Ponowna dostawa potwierdzona będzie protokołem odbioru zgodnie z ustaleniami §4 ust. 6 niniejszej umowy.</w:t>
      </w:r>
    </w:p>
    <w:p w14:paraId="3625C2A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9. Niezależnie od uprawnień z tytułu gwarancji Zamawiający ma uprawnienia z tytułu rękojmi za wady fizyczne przedmiotu umowy.</w:t>
      </w:r>
    </w:p>
    <w:p w14:paraId="61A8B73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10. Jeżeli z powodu wady prawnej przedmiotu umowy Zamawiający będzie zmuszony wydać przedmiot umowy osobie trzeciej, Wykonawca jest obowiązany do zwrotu otrzymanej kwoty zapłaty za przedmiot umowy bez względu na inne postanowienia umowy.</w:t>
      </w:r>
    </w:p>
    <w:p w14:paraId="208A78B4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7B45473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§6</w:t>
      </w:r>
    </w:p>
    <w:p w14:paraId="2BC8E650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Zarówno Zamawiający jak i Wykonawca obowiązani są do naprawiania szkód wynikłych</w:t>
      </w:r>
    </w:p>
    <w:p w14:paraId="553857D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niewykonywania lub nienależytego wykonania swoich zobowiązań umownych.</w:t>
      </w:r>
    </w:p>
    <w:p w14:paraId="6D8F9A1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zapłaci Zamawiającemu karę umowną:</w:t>
      </w:r>
    </w:p>
    <w:p w14:paraId="3917584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1) za przekroczenie terminu dostarczenia przedmiotu umowy - w wysokości 0,5%</w:t>
      </w:r>
    </w:p>
    <w:p w14:paraId="4FA228E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wynagrodzenia umownego brutto określonego w §4 ust. 1 za każdy dzień przekroczenia</w:t>
      </w:r>
    </w:p>
    <w:p w14:paraId="1B081DF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terminu;</w:t>
      </w:r>
    </w:p>
    <w:p w14:paraId="2171F30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2) za nieterminową naprawę pojazdu w okresie gwarancji o której mowa w §5 niniejszej umowy</w:t>
      </w:r>
    </w:p>
    <w:p w14:paraId="2B85482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CIDFont+F3" w:eastAsia="CIDFont+F3" w:hAnsi="CIDFont+F1" w:cs="CIDFont+F3"/>
          <w:color w:val="000000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- w wysokości 0,5% wynagrodzenia umownego brutto określonego w §4 ust. 1 za każdy</w:t>
      </w:r>
      <w:r w:rsidRPr="00F66249">
        <w:rPr>
          <w:rFonts w:ascii="CIDFont+F3" w:eastAsia="CIDFont+F3" w:hAnsi="CIDFont+F1" w:cs="CIDFont+F3"/>
          <w:color w:val="000000"/>
          <w14:ligatures w14:val="standardContextual"/>
        </w:rPr>
        <w:t xml:space="preserve">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dzień</w:t>
      </w:r>
    </w:p>
    <w:p w14:paraId="332D0C1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przekroczenia terminu;</w:t>
      </w:r>
    </w:p>
    <w:p w14:paraId="623633C9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3) za odstąpienie od umowy w trakcie realizacji umowy z winy Wykonawcy - w wysokości 10% wynagrodzenia umownego brutto określonego w §4 ust.1 niniejszej umowy;</w:t>
      </w:r>
    </w:p>
    <w:p w14:paraId="546D86E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4) za brak zapłaty wynagrodzenia należnego podwykonawcom lub dalszym podwykonawcom –w wysokości 1% należnego im wynagrodzenia;</w:t>
      </w:r>
    </w:p>
    <w:p w14:paraId="08DD207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5) za nieterminową zapłatę wynagrodzenia należnego podwykonawcom lub dalszym</w:t>
      </w:r>
    </w:p>
    <w:p w14:paraId="26323E5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podwykonawcom - w wysokości 0,5 % należnego im wynagrodzenia;</w:t>
      </w:r>
    </w:p>
    <w:p w14:paraId="708E0DF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6) za nie zgłoszenie podwykonawcy w wysokości 500zł brutto za każdego niezgłoszonego</w:t>
      </w:r>
    </w:p>
    <w:p w14:paraId="14BA49F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podwykonawcę.</w:t>
      </w:r>
    </w:p>
    <w:p w14:paraId="49B574F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Zamawiający zapłaci Wykonawcy karę umowną:</w:t>
      </w:r>
    </w:p>
    <w:p w14:paraId="5154B31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1) za zwłokę w przeprowadzeniu odbioru pojazdu - w wysokości 0,5% wynagrodzenia umownego brutto określonego w §4 ust. 1 za każdy dzień zwłoki, licząc od dnia następnego</w:t>
      </w:r>
    </w:p>
    <w:p w14:paraId="3968771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 terminie w którym odbiór powinien być zakończony;</w:t>
      </w:r>
    </w:p>
    <w:p w14:paraId="77AE7EF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2) za odstąpienie od umowy z winy Zamawiającego - w wysokości 10% wynagrodzenia umownego brutto określonego w §4 ust.1 niniejszej umowy.</w:t>
      </w:r>
    </w:p>
    <w:p w14:paraId="7C4A4F2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Jeżeli kara umowna z któregokolwiek wymienionego w umowie tytułu nie pokrywa poniesionej szkody, strona, która poniosła szkodę, może dochodzić odszkodowania uzupełniającego, dokumentując swoje roszczenie wyliczeniem rzeczywiście poniesionych szkód oraz ich ścisłym związkiem z niewykonaniem lub nienależytym wykonaniem danego zobowiązania umowy przez stronę drugą.</w:t>
      </w:r>
    </w:p>
    <w:p w14:paraId="49CB81A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Łączna maksymalna wysokość kar umownych, których mogą dochodzić strony nie może przekroczyć 15% wynagrodzenia umownego brutto określonego w §4 ust.1 niniejszej umowy.</w:t>
      </w:r>
    </w:p>
    <w:p w14:paraId="1F38DE1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Kara umowna powinna być zapłacona przez stronę która naruszała postanowienia umowy,</w:t>
      </w:r>
    </w:p>
    <w:p w14:paraId="63AC378C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terminie 14 dni od daty wystąpienia przez stronę drugą z żądaniem zapłaty.</w:t>
      </w:r>
    </w:p>
    <w:p w14:paraId="60DBDBF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6D93427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456A9D7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§7</w:t>
      </w:r>
    </w:p>
    <w:p w14:paraId="2628836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Wykonawca może powierzyć podwykonawcy/om ……………………..……………………</w:t>
      </w:r>
    </w:p>
    <w:p w14:paraId="7B46BD3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wykonanie następujących zakresów prac objętych niniejszą umową, wymienionych</w:t>
      </w:r>
    </w:p>
    <w:p w14:paraId="63D5F84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złożonej ofercie:</w:t>
      </w:r>
    </w:p>
    <w:p w14:paraId="22A22A5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…………………….…………………..…………………………………………………………</w:t>
      </w:r>
    </w:p>
    <w:p w14:paraId="423EF2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…………………………………………………………………………………………………..</w:t>
      </w:r>
    </w:p>
    <w:p w14:paraId="03F24FA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pod warunkiem, że posiadają oni kwalifikacje do ich wykonania </w:t>
      </w: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lub Wykonawca nie zamierza</w:t>
      </w:r>
    </w:p>
    <w:p w14:paraId="01E6156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powierzyć wykonania żadnych prac podwykonawcom.</w:t>
      </w:r>
    </w:p>
    <w:p w14:paraId="72CFED8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Wykonawca jest zobowiązany na żądanie Zamawiającego do przedstawienia dokumentów</w:t>
      </w:r>
    </w:p>
    <w:p w14:paraId="2DD931F6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potwierdzających kwalifikacje podwykonawcy lub dalszego podwykonawcy. Zamawiający wyznacza termin na dostarczenie powyższych dokumentów, termin ten jednak nie może być</w:t>
      </w:r>
    </w:p>
    <w:p w14:paraId="005E7EF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krótszy niż 3 dni.</w:t>
      </w:r>
    </w:p>
    <w:p w14:paraId="44397FFB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Wykonawca, jest zobowiązany do przedstawienia Zamawiającemu w terminie 7 dni od podpisania niniejszej umowy poświadczonej za zgodność z oryginałem kopii umowy zawartej</w:t>
      </w:r>
    </w:p>
    <w:p w14:paraId="6CEF872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z podwykonawcą wraz ze szczegółowym zakresem usług przewidzianych do wykonania przez</w:t>
      </w:r>
    </w:p>
    <w:p w14:paraId="3C2058D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podwykonawców. Nie podlegają obowiązkowi przedkładania Zamawiającemu umowy, których przedmiotem są usługi, jeżeli ich wartość jest mniejsza niż 0,5% wartości umowy                       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w sprawie zamówienia publicznego lub dotyczą dostawy materiałów. Wyłączenie to nie dotyczy umów o podwykonawstwo o wartości większej niż 10 000zł brutto.</w:t>
      </w:r>
    </w:p>
    <w:p w14:paraId="3FFC9475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W przypadku umowy, o której mowa w ust. 3 termin zapłaty wynagrodzenia należnego podwykonawcy i dalszemu podwykonawcy nie może być dłuższy niż 30 dni od dnia doręczenia</w:t>
      </w:r>
    </w:p>
    <w:p w14:paraId="57D8255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faktury lub rachunku. W przypadku, gdy w umowie termin zapłaty jest dłuższy niż określono powyżej, Zamawiający informuje o tym Wykonawcę i wzywa go do zmiany umowy w tym zakresie pod rygorem wystąpienia o zapłatę kary umownej.</w:t>
      </w:r>
    </w:p>
    <w:p w14:paraId="1A1E715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5. Podwykonawcy i dalsi podwykonawcy, których umowy dostarczono Zamawiającemu zyskują status oficjalnego podwykonawcy.</w:t>
      </w:r>
    </w:p>
    <w:p w14:paraId="1CEE3F6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6. Wykonawca jest zobowiązany do zapłaty wynagrodzenia należnego podwykonawcy</w:t>
      </w:r>
    </w:p>
    <w:p w14:paraId="7B02A8A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 terminach płatności określonych w zawartej z nim umowie.</w:t>
      </w:r>
    </w:p>
    <w:p w14:paraId="300E14B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7. Wykonawca jest zobowiązany przedłożyć wraz z rozliczeniami należnego mu wynagrodzenia, a w przypadku płatności częściowych przed datą rozliczenia drugiej                                i następnych części wynagrodzenia należnego Wykonawcy - kopie faktur podwykonawców                   i oświadczenia podwykonawców dotyczące zapłaty wynagrodzenia podwykonawcom (dalszym podwykonawcom), których termin upłynął w danym okresie rozliczeniowym.</w:t>
      </w:r>
    </w:p>
    <w:p w14:paraId="273EAED7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Oświadczenia, podpisane przez osoby upoważnione do reprezentowania składającego je podwykonawcy powinny potwierdzać brak zaległości wykonawcy w uregulowaniu wszystkich</w:t>
      </w:r>
    </w:p>
    <w:p w14:paraId="2AC64493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wymagalnych wynagrodzeń podwykonawców wynikających z umów o podwykonawstwo.</w:t>
      </w:r>
    </w:p>
    <w:p w14:paraId="13418669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14:ligatures w14:val="standardContextual"/>
        </w:rPr>
      </w:pPr>
    </w:p>
    <w:p w14:paraId="53CE16C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§8</w:t>
      </w:r>
    </w:p>
    <w:p w14:paraId="244D9A3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Oprócz wypadków wymienionych w kodeksie cywilnym stronom przysługuje prawo</w:t>
      </w:r>
    </w:p>
    <w:p w14:paraId="50218DAA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odstąpienia od umowy w następujących sytuacjach:</w:t>
      </w:r>
    </w:p>
    <w:p w14:paraId="3244854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Zamawiającemu przysługuje prawo do odstąpienia od umowy gdy:</w:t>
      </w:r>
    </w:p>
    <w:p w14:paraId="09B8E7EE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1.1. Wystąpi istotna zmiana okoliczności powodująca, że wykonanie umowy nie leży                            w interesie publicznym, czego nie można było przewidzieć w chwili zawarcia umowy;</w:t>
      </w:r>
    </w:p>
    <w:p w14:paraId="15A65C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odstąpienie od umowy w tym przypadku może nastąpić w terminie 30 dni od powzięcia wiadomości o powyższych okolicznościach.</w:t>
      </w:r>
    </w:p>
    <w:p w14:paraId="2A3FCEB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Wykonawcy przysługuje prawo odstąpienia od umowy w szczególności, jeżeli:</w:t>
      </w:r>
    </w:p>
    <w:p w14:paraId="6CEA347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2.1. Zamawiający odmawia bez uzasadnionej przyczyny odbioru przedmiotu umowy lub odmawia bez uzasadnionej przyczyny podpisania protokołu przedmiotu umowy;</w:t>
      </w:r>
    </w:p>
    <w:p w14:paraId="6FEADDD1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2.2. Zamawiający zawiadomi Wykonawcę, iż wobec zaistnienia uprzednio nieprzewidzianych okoliczności nie będzie mógł spełnić swoich zobowiązań umownych wobec Wykonawcy.</w:t>
      </w:r>
    </w:p>
    <w:p w14:paraId="204C840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Odstąpienie od umowy powinno nastąpić w formie pisemnej pod rygorem nieważności takiego oświadczenia i musi zawierać uzasadnienie.</w:t>
      </w:r>
    </w:p>
    <w:p w14:paraId="3272BA9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66C305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§9</w:t>
      </w:r>
    </w:p>
    <w:p w14:paraId="2F86F6AF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Nie dopuszcza się istotnych zmian postanowień niniejszej umowy w stosunku do treści</w:t>
      </w:r>
    </w:p>
    <w:p w14:paraId="67B26E44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oferty Wykonawcy za wyjątkiem przypadków wymienionych w §2 ust. 4 – 7 oraz §4 ust. 3</w:t>
      </w:r>
    </w:p>
    <w:p w14:paraId="433D069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niniejszej umowy.</w:t>
      </w:r>
    </w:p>
    <w:p w14:paraId="17337BB2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 xml:space="preserve">2. Zamawiający dopuszcza również możliwość wprowadzenia zmian do umowy                                         w przypadkach, których nie można było przewidzieć w chwili zawarcia niniejszej umowy                     i mających charakter zmian nieistotnych tj. nie odnoszących się do warunków, które gdyby </w:t>
      </w: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lastRenderedPageBreak/>
        <w:t>zostały ujęte w ramach pierwotnej procedury udzielania zamówienia, umożliwiłyby dopuszczenie innej oferty niż ta, która została pierwotnie dopuszczona.</w:t>
      </w:r>
    </w:p>
    <w:p w14:paraId="2D1D1A28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3. Nie stanowią zmian umowy, zmiany: danych związanych z obsługą administracyjnoorganizacyjną umowy, danych teleadresowych i rejestrowych, będące następstwem sukcesji uniwersalnej po jednej ze stron umowy.</w:t>
      </w:r>
    </w:p>
    <w:p w14:paraId="508136BD" w14:textId="77777777" w:rsidR="00FD416B" w:rsidRPr="00F66249" w:rsidRDefault="00FD416B" w:rsidP="00FD416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4. Wszelkie zmiany i uzupełnienia treści niniejszej umowy wymagają formy pisemnej w postaci aneksu pod rygorem nieważności, z wyłączeniem formy dokumentowej.</w:t>
      </w:r>
    </w:p>
    <w:p w14:paraId="081DD212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IDFont+F1" w:hAnsi="CIDFont+F1" w:cs="CIDFont+F1"/>
          <w:color w:val="000000"/>
          <w14:ligatures w14:val="standardContextual"/>
        </w:rPr>
      </w:pPr>
    </w:p>
    <w:p w14:paraId="7B10B51B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§10</w:t>
      </w:r>
    </w:p>
    <w:p w14:paraId="4B00D25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1. Ewentualne spory wynikłe w związku z realizacją przedmiotu umowy rozstrzygać będzie sąd właściwy rzeczowo i miejscowo dla siedziby Zamawiającego.</w:t>
      </w:r>
    </w:p>
    <w:p w14:paraId="7991D4BA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</w:p>
    <w:p w14:paraId="6A9AD935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2. W sprawach nieuregulowanych niniejszą umową mają zastosowanie przepisy ustawy Prawo zamówień publicznych i kodeksu cywilnego.</w:t>
      </w:r>
    </w:p>
    <w:p w14:paraId="518BA6F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591FE7D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§11</w:t>
      </w:r>
    </w:p>
    <w:p w14:paraId="7CDD05A8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eastAsia="CIDFont+F3" w:hAnsi="Times New Roman" w:cs="Times New Roman"/>
          <w:color w:val="000000"/>
          <w:sz w:val="24"/>
          <w:szCs w:val="24"/>
          <w14:ligatures w14:val="standardContextual"/>
        </w:rPr>
        <w:t>Umowę sporządzono w dwóch jednobrzmiących egzemplarzach, po jednym dla każdej ze stron.</w:t>
      </w:r>
    </w:p>
    <w:p w14:paraId="462EEECC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18BF030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08A2061" w14:textId="77777777" w:rsidR="00FD416B" w:rsidRPr="00F66249" w:rsidRDefault="00FD416B" w:rsidP="00FD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F6624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Wykonawca:                                                                                                                Zamawiający:</w:t>
      </w:r>
    </w:p>
    <w:p w14:paraId="0E08F2E5" w14:textId="77777777" w:rsidR="00FD416B" w:rsidRDefault="00FD416B" w:rsidP="00FD416B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</w:rPr>
      </w:pPr>
    </w:p>
    <w:p w14:paraId="085B03E0" w14:textId="77777777" w:rsidR="00FD416B" w:rsidRPr="00283B49" w:rsidRDefault="00FD416B" w:rsidP="00FD41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3DFC7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6B"/>
    <w:rsid w:val="001747E0"/>
    <w:rsid w:val="00857C33"/>
    <w:rsid w:val="00C44985"/>
    <w:rsid w:val="00F70A3D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82F"/>
  <w15:chartTrackingRefBased/>
  <w15:docId w15:val="{66D23B1B-8BE3-4E01-82E6-CB7BF4B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6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2023-06-30T09:11:00Z</dcterms:created>
  <dcterms:modified xsi:type="dcterms:W3CDTF">2023-11-07T09:53:00Z</dcterms:modified>
</cp:coreProperties>
</file>