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9" w:rsidRDefault="006B26C9" w:rsidP="005E6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6B26C9" w:rsidRDefault="006B26C9" w:rsidP="005E6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ZMIANA ORGANIZACJI PRACY</w:t>
      </w:r>
      <w:r w:rsidR="008460D4" w:rsidRPr="008460D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</w:t>
      </w:r>
      <w:r w:rsidR="008460D4" w:rsidRPr="005E6B3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MZGK</w:t>
      </w:r>
    </w:p>
    <w:p w:rsidR="008460D4" w:rsidRPr="008460D4" w:rsidRDefault="008460D4" w:rsidP="005E6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5E6B3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</w:t>
      </w:r>
      <w:r w:rsidR="006B26C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W BOGATYNI W STANIE EPIDEMII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celu przeciwdziałania rozprzestrzenianiu się wirusa COVID-19 oraz biorąc pod uwagę bezpieczeństwo i </w:t>
      </w:r>
      <w:r w:rsidR="006B26C9"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troskę o mieszkańców, od dnia 17</w:t>
      </w: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września 2020 r. do odwołania, zmienia się zasady obsługi klienta.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Kontakt osobisty będzie możliwy tylko w wyjątkowych sytuacjach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 po uprzednim zgłoszeniu sprawy telefonicznie i ustaleniu, czy kontakt osobisty w przedmiotowej sprawie jest konieczny. Klient zostanie poinformowany, gdzie, kiedy i jakie dokumenty należy przedłożyć, aby przedmiotową sprawę załatwić. Klientom (w uzasadnionych przypadkach) będzie wyznaczana indywidualna godzina przyjęcia tak, aby ograniczać kontakty osobiste do niezbędnego minimum.</w:t>
      </w:r>
    </w:p>
    <w:p w:rsidR="008460D4" w:rsidRPr="006B26C9" w:rsidRDefault="008460D4" w:rsidP="005E6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color w:val="FF0000"/>
          <w:sz w:val="28"/>
          <w:szCs w:val="28"/>
        </w:rPr>
        <w:t>We wszystkich sprawach należy kontaktować się telefonicznie oraz mailowo.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Wpłat gotówkowych można dokonywać w Banku PKO BP SA oddział w Bogatyni, </w:t>
      </w:r>
      <w:r w:rsidR="005E6B39"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bez</w:t>
      </w: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opłat i prowizji.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Płatności elektronicznych można dokonywać na rachunek bankowy: 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WPŁATY CZYNSZOWE I INNE ZWIĄZANE Z NAJMEM LOKALI</w:t>
      </w:r>
      <w:r w:rsidR="005E6B39"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  <w:t xml:space="preserve">89 1020 2137 0000 9302 0118 5537 </w:t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Pozostałe płatności zgodnie z danymi wskazanymi na fakturze.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60D4" w:rsidRPr="006B26C9" w:rsidRDefault="008460D4" w:rsidP="0084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C9">
        <w:rPr>
          <w:rFonts w:ascii="Times New Roman" w:eastAsia="Times New Roman" w:hAnsi="Times New Roman" w:cs="Times New Roman"/>
          <w:b/>
          <w:bCs/>
          <w:sz w:val="28"/>
          <w:szCs w:val="28"/>
        </w:rPr>
        <w:t>SEKRETARIAT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  <w:t>e-mail: sekretariat@mzgkbogatynia.pl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  <w:t>75-77-32-206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B26C9">
        <w:rPr>
          <w:rFonts w:ascii="Times New Roman" w:eastAsia="Times New Roman" w:hAnsi="Times New Roman" w:cs="Times New Roman"/>
          <w:sz w:val="28"/>
          <w:szCs w:val="28"/>
        </w:rPr>
        <w:t>fax</w:t>
      </w:r>
      <w:proofErr w:type="spellEnd"/>
      <w:r w:rsidRPr="006B26C9">
        <w:rPr>
          <w:rFonts w:ascii="Times New Roman" w:eastAsia="Times New Roman" w:hAnsi="Times New Roman" w:cs="Times New Roman"/>
          <w:sz w:val="28"/>
          <w:szCs w:val="28"/>
        </w:rPr>
        <w:t xml:space="preserve"> 75- 77-32-307</w:t>
      </w:r>
      <w:r w:rsidRPr="006B26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6B39" w:rsidRPr="006B26C9" w:rsidRDefault="005E6B39" w:rsidP="005E6B39">
      <w:pPr>
        <w:pStyle w:val="NormalnyWeb"/>
        <w:rPr>
          <w:sz w:val="28"/>
          <w:szCs w:val="28"/>
        </w:rPr>
      </w:pPr>
      <w:r w:rsidRPr="006B26C9">
        <w:rPr>
          <w:sz w:val="28"/>
          <w:szCs w:val="28"/>
        </w:rPr>
        <w:t>DZIAŁ ZARZĄDZANIA CMENTARZAMI – tel. ( 75) 77 39 946</w:t>
      </w:r>
    </w:p>
    <w:p w:rsidR="005E6B39" w:rsidRPr="006B26C9" w:rsidRDefault="005E6B39" w:rsidP="005E6B39">
      <w:pPr>
        <w:pStyle w:val="NormalnyWeb"/>
        <w:rPr>
          <w:sz w:val="28"/>
          <w:szCs w:val="28"/>
        </w:rPr>
      </w:pPr>
      <w:r w:rsidRPr="006B26C9">
        <w:rPr>
          <w:sz w:val="28"/>
          <w:szCs w:val="28"/>
        </w:rPr>
        <w:t>DZIAŁ ADMINISTRACJI MIENIA KOMUNALNEGO – tel. ( 75) 77 39 548</w:t>
      </w:r>
    </w:p>
    <w:p w:rsidR="005E6B39" w:rsidRPr="006B26C9" w:rsidRDefault="005E6B39" w:rsidP="005E6B39">
      <w:pPr>
        <w:pStyle w:val="NormalnyWeb"/>
        <w:rPr>
          <w:sz w:val="28"/>
          <w:szCs w:val="28"/>
        </w:rPr>
      </w:pPr>
      <w:r w:rsidRPr="006B26C9">
        <w:rPr>
          <w:sz w:val="28"/>
          <w:szCs w:val="28"/>
        </w:rPr>
        <w:t>DZIAŁ REMONOTWY – tel. ( 75) 619 00 13 ,</w:t>
      </w:r>
    </w:p>
    <w:p w:rsidR="005E6B39" w:rsidRPr="006B26C9" w:rsidRDefault="005E6B39" w:rsidP="005E6B39">
      <w:pPr>
        <w:pStyle w:val="NormalnyWeb"/>
        <w:rPr>
          <w:sz w:val="28"/>
          <w:szCs w:val="28"/>
        </w:rPr>
      </w:pPr>
      <w:r w:rsidRPr="006B26C9">
        <w:rPr>
          <w:sz w:val="28"/>
          <w:szCs w:val="28"/>
        </w:rPr>
        <w:t>DZIAŁ ROZLICZEŃ – tel. ( 75) 722 33 50</w:t>
      </w:r>
    </w:p>
    <w:p w:rsidR="005E6B39" w:rsidRDefault="005E6B39" w:rsidP="005E6B39">
      <w:pPr>
        <w:pStyle w:val="NormalnyWeb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TELEFON ALARMOWY (POZA GODZINAMI PRACY ZAKŁADU)</w:t>
      </w:r>
      <w:r w:rsidRPr="005E6B39">
        <w:rPr>
          <w:color w:val="FF0000"/>
          <w:sz w:val="28"/>
          <w:szCs w:val="28"/>
        </w:rPr>
        <w:t xml:space="preserve"> :</w:t>
      </w:r>
    </w:p>
    <w:p w:rsidR="0027424F" w:rsidRPr="006B26C9" w:rsidRDefault="005E6B39" w:rsidP="006B26C9">
      <w:pPr>
        <w:pStyle w:val="NormalnyWeb"/>
        <w:jc w:val="center"/>
        <w:rPr>
          <w:color w:val="FF0000"/>
          <w:sz w:val="28"/>
          <w:szCs w:val="28"/>
        </w:rPr>
      </w:pPr>
      <w:r w:rsidRPr="005E6B39">
        <w:rPr>
          <w:color w:val="FF0000"/>
          <w:sz w:val="28"/>
          <w:szCs w:val="28"/>
        </w:rPr>
        <w:t>  ( 75) 619 00 13</w:t>
      </w:r>
    </w:p>
    <w:sectPr w:rsidR="0027424F" w:rsidRPr="006B26C9" w:rsidSect="006B2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60D4"/>
    <w:rsid w:val="0027424F"/>
    <w:rsid w:val="005E6B39"/>
    <w:rsid w:val="006B26C9"/>
    <w:rsid w:val="0084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F"/>
  </w:style>
  <w:style w:type="paragraph" w:styleId="Nagwek1">
    <w:name w:val="heading 1"/>
    <w:basedOn w:val="Normalny"/>
    <w:link w:val="Nagwek1Znak"/>
    <w:uiPriority w:val="9"/>
    <w:qFormat/>
    <w:rsid w:val="0084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0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bel">
    <w:name w:val="label"/>
    <w:basedOn w:val="Normalny"/>
    <w:rsid w:val="008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6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5062-1290-4833-B783-27A636D9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kperemicka</dc:creator>
  <cp:keywords/>
  <dc:description/>
  <cp:lastModifiedBy>kperemicka</cp:lastModifiedBy>
  <cp:revision>3</cp:revision>
  <cp:lastPrinted>2020-09-17T06:21:00Z</cp:lastPrinted>
  <dcterms:created xsi:type="dcterms:W3CDTF">2020-09-17T05:40:00Z</dcterms:created>
  <dcterms:modified xsi:type="dcterms:W3CDTF">2020-09-17T06:24:00Z</dcterms:modified>
</cp:coreProperties>
</file>